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127F" w14:textId="2A4AE16B" w:rsidR="00160D6F" w:rsidRPr="00160D6F" w:rsidRDefault="00AF4759" w:rsidP="00160D6F">
      <w:pPr>
        <w:spacing w:after="0"/>
        <w:jc w:val="center"/>
        <w:rPr>
          <w:rFonts w:asciiTheme="majorBidi" w:hAnsiTheme="majorBidi" w:cstheme="majorBidi"/>
          <w:b/>
          <w:sz w:val="26"/>
        </w:rPr>
      </w:pPr>
      <w:r>
        <w:rPr>
          <w:rFonts w:asciiTheme="majorBidi" w:hAnsiTheme="majorBidi" w:cstheme="majorBidi"/>
          <w:b/>
          <w:sz w:val="26"/>
        </w:rPr>
        <w:t>ESSENTIAL</w:t>
      </w:r>
      <w:r w:rsidR="00160D6F" w:rsidRPr="00160D6F">
        <w:rPr>
          <w:rFonts w:asciiTheme="majorBidi" w:hAnsiTheme="majorBidi" w:cstheme="majorBidi"/>
          <w:b/>
          <w:sz w:val="26"/>
        </w:rPr>
        <w:t xml:space="preserve"> OF HOME ECONOMICS</w:t>
      </w:r>
      <w:bookmarkStart w:id="0" w:name="_GoBack"/>
      <w:bookmarkEnd w:id="0"/>
    </w:p>
    <w:p w14:paraId="273D6B4E" w14:textId="77777777" w:rsidR="00160D6F" w:rsidRPr="00160D6F" w:rsidRDefault="00160D6F" w:rsidP="00160D6F">
      <w:pPr>
        <w:spacing w:after="0"/>
        <w:jc w:val="center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For Class-IX (75 Marks)</w:t>
      </w:r>
    </w:p>
    <w:p w14:paraId="7A4A48A7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sz w:val="16"/>
        </w:rPr>
      </w:pPr>
    </w:p>
    <w:p w14:paraId="0ED22D26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1.</w:t>
      </w:r>
      <w:r w:rsidRPr="00160D6F">
        <w:rPr>
          <w:rFonts w:asciiTheme="majorBidi" w:hAnsiTheme="majorBidi" w:cstheme="majorBidi"/>
          <w:b/>
        </w:rPr>
        <w:tab/>
        <w:t xml:space="preserve">INTRODUCTION TO HOME ECONOMICS </w:t>
      </w:r>
    </w:p>
    <w:p w14:paraId="301AD5A9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1.1</w:t>
      </w:r>
      <w:r w:rsidRPr="00160D6F">
        <w:rPr>
          <w:rFonts w:asciiTheme="majorBidi" w:hAnsiTheme="majorBidi" w:cstheme="majorBidi"/>
        </w:rPr>
        <w:tab/>
        <w:t>Definition of Home Economics</w:t>
      </w:r>
    </w:p>
    <w:p w14:paraId="1083797B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1.2</w:t>
      </w:r>
      <w:r w:rsidRPr="00160D6F">
        <w:rPr>
          <w:rFonts w:asciiTheme="majorBidi" w:hAnsiTheme="majorBidi" w:cstheme="majorBidi"/>
        </w:rPr>
        <w:tab/>
        <w:t>Aims and objectives of Home Economics</w:t>
      </w:r>
    </w:p>
    <w:p w14:paraId="1ED8294B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1.3</w:t>
      </w:r>
      <w:r w:rsidRPr="00160D6F">
        <w:rPr>
          <w:rFonts w:asciiTheme="majorBidi" w:hAnsiTheme="majorBidi" w:cstheme="majorBidi"/>
        </w:rPr>
        <w:tab/>
        <w:t>Significance of Home Economics</w:t>
      </w:r>
    </w:p>
    <w:p w14:paraId="65B4F244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1.4</w:t>
      </w:r>
      <w:r w:rsidRPr="00160D6F">
        <w:rPr>
          <w:rFonts w:asciiTheme="majorBidi" w:hAnsiTheme="majorBidi" w:cstheme="majorBidi"/>
        </w:rPr>
        <w:tab/>
        <w:t>Relationship with other subjects</w:t>
      </w:r>
    </w:p>
    <w:p w14:paraId="69BF1A9A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1.5</w:t>
      </w:r>
      <w:r w:rsidRPr="00160D6F">
        <w:rPr>
          <w:rFonts w:asciiTheme="majorBidi" w:hAnsiTheme="majorBidi" w:cstheme="majorBidi"/>
        </w:rPr>
        <w:tab/>
        <w:t>Roles and responsibilities of Home Economist in family and community</w:t>
      </w:r>
    </w:p>
    <w:p w14:paraId="636C8878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2.</w:t>
      </w:r>
      <w:r w:rsidRPr="00160D6F">
        <w:rPr>
          <w:rFonts w:asciiTheme="majorBidi" w:hAnsiTheme="majorBidi" w:cstheme="majorBidi"/>
          <w:b/>
        </w:rPr>
        <w:tab/>
        <w:t>INTRODUCTION TO FOOD AND NUTRITION</w:t>
      </w:r>
    </w:p>
    <w:p w14:paraId="55BC4D77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2.1</w:t>
      </w:r>
      <w:r w:rsidRPr="00160D6F">
        <w:rPr>
          <w:rFonts w:asciiTheme="majorBidi" w:hAnsiTheme="majorBidi" w:cstheme="majorBidi"/>
        </w:rPr>
        <w:tab/>
        <w:t>Definition of food and nutrition</w:t>
      </w:r>
    </w:p>
    <w:p w14:paraId="33F4C152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2.2</w:t>
      </w:r>
      <w:r w:rsidRPr="00160D6F">
        <w:rPr>
          <w:rFonts w:asciiTheme="majorBidi" w:hAnsiTheme="majorBidi" w:cstheme="majorBidi"/>
        </w:rPr>
        <w:tab/>
        <w:t>Effects of malnutrition</w:t>
      </w:r>
    </w:p>
    <w:p w14:paraId="4FA940A1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2.3</w:t>
      </w:r>
      <w:r w:rsidRPr="00160D6F">
        <w:rPr>
          <w:rFonts w:asciiTheme="majorBidi" w:hAnsiTheme="majorBidi" w:cstheme="majorBidi"/>
        </w:rPr>
        <w:tab/>
        <w:t>Functions of food</w:t>
      </w:r>
    </w:p>
    <w:p w14:paraId="2B213229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2.4</w:t>
      </w:r>
      <w:r w:rsidRPr="00160D6F">
        <w:rPr>
          <w:rFonts w:asciiTheme="majorBidi" w:hAnsiTheme="majorBidi" w:cstheme="majorBidi"/>
        </w:rPr>
        <w:tab/>
        <w:t>Study of basic nutrients</w:t>
      </w:r>
    </w:p>
    <w:p w14:paraId="338E2849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2.5</w:t>
      </w:r>
      <w:r w:rsidRPr="00160D6F">
        <w:rPr>
          <w:rFonts w:asciiTheme="majorBidi" w:hAnsiTheme="majorBidi" w:cstheme="majorBidi"/>
        </w:rPr>
        <w:tab/>
        <w:t>Diet and health</w:t>
      </w:r>
    </w:p>
    <w:p w14:paraId="6FAC46BE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3.</w:t>
      </w:r>
      <w:r w:rsidRPr="00160D6F">
        <w:rPr>
          <w:rFonts w:asciiTheme="majorBidi" w:hAnsiTheme="majorBidi" w:cstheme="majorBidi"/>
          <w:b/>
        </w:rPr>
        <w:tab/>
        <w:t>UNDERSTANDING OF FOOD AND DIET</w:t>
      </w:r>
    </w:p>
    <w:p w14:paraId="3F22D924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3.1</w:t>
      </w:r>
      <w:r w:rsidRPr="00160D6F">
        <w:rPr>
          <w:rFonts w:asciiTheme="majorBidi" w:hAnsiTheme="majorBidi" w:cstheme="majorBidi"/>
        </w:rPr>
        <w:tab/>
        <w:t>Definition of balanced diet</w:t>
      </w:r>
    </w:p>
    <w:p w14:paraId="36F10622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3.2</w:t>
      </w:r>
      <w:r w:rsidRPr="00160D6F">
        <w:rPr>
          <w:rFonts w:asciiTheme="majorBidi" w:hAnsiTheme="majorBidi" w:cstheme="majorBidi"/>
        </w:rPr>
        <w:tab/>
        <w:t>Basic food groups</w:t>
      </w:r>
    </w:p>
    <w:p w14:paraId="578507D6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3.3</w:t>
      </w:r>
      <w:r w:rsidRPr="00160D6F">
        <w:rPr>
          <w:rFonts w:asciiTheme="majorBidi" w:hAnsiTheme="majorBidi" w:cstheme="majorBidi"/>
        </w:rPr>
        <w:tab/>
        <w:t>Nutritional needs of individuals</w:t>
      </w:r>
    </w:p>
    <w:p w14:paraId="258A9381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4.</w:t>
      </w:r>
      <w:r w:rsidRPr="00160D6F">
        <w:rPr>
          <w:rFonts w:asciiTheme="majorBidi" w:hAnsiTheme="majorBidi" w:cstheme="majorBidi"/>
          <w:b/>
        </w:rPr>
        <w:tab/>
        <w:t>FOOD PREPARATION</w:t>
      </w:r>
    </w:p>
    <w:p w14:paraId="504991E1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4.1</w:t>
      </w:r>
      <w:r w:rsidRPr="00160D6F">
        <w:rPr>
          <w:rFonts w:asciiTheme="majorBidi" w:hAnsiTheme="majorBidi" w:cstheme="majorBidi"/>
        </w:rPr>
        <w:tab/>
        <w:t>Cooking</w:t>
      </w:r>
    </w:p>
    <w:p w14:paraId="316E52A9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4.2</w:t>
      </w:r>
      <w:r w:rsidRPr="00160D6F">
        <w:rPr>
          <w:rFonts w:asciiTheme="majorBidi" w:hAnsiTheme="majorBidi" w:cstheme="majorBidi"/>
        </w:rPr>
        <w:tab/>
        <w:t>Serving</w:t>
      </w:r>
    </w:p>
    <w:p w14:paraId="7065E2C7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4.3</w:t>
      </w:r>
      <w:r w:rsidRPr="00160D6F">
        <w:rPr>
          <w:rFonts w:asciiTheme="majorBidi" w:hAnsiTheme="majorBidi" w:cstheme="majorBidi"/>
        </w:rPr>
        <w:tab/>
        <w:t>Storing</w:t>
      </w:r>
    </w:p>
    <w:p w14:paraId="0FB9CDC7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4.4</w:t>
      </w:r>
      <w:r w:rsidRPr="00160D6F">
        <w:rPr>
          <w:rFonts w:asciiTheme="majorBidi" w:hAnsiTheme="majorBidi" w:cstheme="majorBidi"/>
        </w:rPr>
        <w:tab/>
        <w:t>Measures for kitchen safety</w:t>
      </w:r>
    </w:p>
    <w:p w14:paraId="66180AE8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5.</w:t>
      </w:r>
      <w:r w:rsidRPr="00160D6F">
        <w:rPr>
          <w:rFonts w:asciiTheme="majorBidi" w:hAnsiTheme="majorBidi" w:cstheme="majorBidi"/>
          <w:b/>
        </w:rPr>
        <w:tab/>
        <w:t>INTRODUCTION TO CHILD CARE AND DEVELOPMENT</w:t>
      </w:r>
    </w:p>
    <w:p w14:paraId="4367484A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5.1</w:t>
      </w:r>
      <w:r w:rsidRPr="00160D6F">
        <w:rPr>
          <w:rFonts w:asciiTheme="majorBidi" w:hAnsiTheme="majorBidi" w:cstheme="majorBidi"/>
        </w:rPr>
        <w:tab/>
        <w:t>Meaning and definition of human development</w:t>
      </w:r>
    </w:p>
    <w:p w14:paraId="6C4D08D6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5.2</w:t>
      </w:r>
      <w:r w:rsidRPr="00160D6F">
        <w:rPr>
          <w:rFonts w:asciiTheme="majorBidi" w:hAnsiTheme="majorBidi" w:cstheme="majorBidi"/>
        </w:rPr>
        <w:tab/>
        <w:t>Significance of studying human development</w:t>
      </w:r>
    </w:p>
    <w:p w14:paraId="6258DE4B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5.3</w:t>
      </w:r>
      <w:r w:rsidRPr="00160D6F">
        <w:rPr>
          <w:rFonts w:asciiTheme="majorBidi" w:hAnsiTheme="majorBidi" w:cstheme="majorBidi"/>
        </w:rPr>
        <w:tab/>
        <w:t>Principles of growth and development</w:t>
      </w:r>
    </w:p>
    <w:p w14:paraId="0654DA76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6.</w:t>
      </w:r>
      <w:r w:rsidRPr="00160D6F">
        <w:rPr>
          <w:rFonts w:asciiTheme="majorBidi" w:hAnsiTheme="majorBidi" w:cstheme="majorBidi"/>
          <w:b/>
        </w:rPr>
        <w:tab/>
        <w:t>DEVELOPMENT CHARACTERISTICS</w:t>
      </w:r>
    </w:p>
    <w:p w14:paraId="004D93F9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6.1</w:t>
      </w:r>
      <w:r w:rsidRPr="00160D6F">
        <w:rPr>
          <w:rFonts w:asciiTheme="majorBidi" w:hAnsiTheme="majorBidi" w:cstheme="majorBidi"/>
        </w:rPr>
        <w:tab/>
        <w:t>Neonatal stage</w:t>
      </w:r>
    </w:p>
    <w:p w14:paraId="3B32664A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6.2</w:t>
      </w:r>
      <w:r w:rsidRPr="00160D6F">
        <w:rPr>
          <w:rFonts w:asciiTheme="majorBidi" w:hAnsiTheme="majorBidi" w:cstheme="majorBidi"/>
        </w:rPr>
        <w:tab/>
        <w:t>Infancy</w:t>
      </w:r>
    </w:p>
    <w:p w14:paraId="178AEC85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6.3</w:t>
      </w:r>
      <w:r w:rsidRPr="00160D6F">
        <w:rPr>
          <w:rFonts w:asciiTheme="majorBidi" w:hAnsiTheme="majorBidi" w:cstheme="majorBidi"/>
        </w:rPr>
        <w:tab/>
        <w:t>Early childhood</w:t>
      </w:r>
    </w:p>
    <w:p w14:paraId="47A05EB1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6.4</w:t>
      </w:r>
      <w:r w:rsidRPr="00160D6F">
        <w:rPr>
          <w:rFonts w:asciiTheme="majorBidi" w:hAnsiTheme="majorBidi" w:cstheme="majorBidi"/>
        </w:rPr>
        <w:tab/>
        <w:t>Late childhood</w:t>
      </w:r>
    </w:p>
    <w:p w14:paraId="6E5D84DD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6.5</w:t>
      </w:r>
      <w:r w:rsidRPr="00160D6F">
        <w:rPr>
          <w:rFonts w:asciiTheme="majorBidi" w:hAnsiTheme="majorBidi" w:cstheme="majorBidi"/>
        </w:rPr>
        <w:tab/>
        <w:t>Adolescence</w:t>
      </w:r>
    </w:p>
    <w:p w14:paraId="14BF06F4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7.</w:t>
      </w:r>
      <w:r w:rsidRPr="00160D6F">
        <w:rPr>
          <w:rFonts w:asciiTheme="majorBidi" w:hAnsiTheme="majorBidi" w:cstheme="majorBidi"/>
          <w:b/>
        </w:rPr>
        <w:tab/>
        <w:t>BEHAVIORAL PROBLEMS OF CHILDREN</w:t>
      </w:r>
    </w:p>
    <w:p w14:paraId="7F7A6B12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7.1</w:t>
      </w:r>
      <w:r w:rsidRPr="00160D6F">
        <w:rPr>
          <w:rFonts w:asciiTheme="majorBidi" w:hAnsiTheme="majorBidi" w:cstheme="majorBidi"/>
        </w:rPr>
        <w:tab/>
        <w:t>Definition and types of behavioral problems</w:t>
      </w:r>
    </w:p>
    <w:p w14:paraId="166A86BB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7.2</w:t>
      </w:r>
      <w:r w:rsidRPr="00160D6F">
        <w:rPr>
          <w:rFonts w:asciiTheme="majorBidi" w:hAnsiTheme="majorBidi" w:cstheme="majorBidi"/>
        </w:rPr>
        <w:tab/>
        <w:t>Reasons of behavioral problems</w:t>
      </w:r>
    </w:p>
    <w:p w14:paraId="0FBF6AB6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7.3</w:t>
      </w:r>
      <w:r w:rsidRPr="00160D6F">
        <w:rPr>
          <w:rFonts w:asciiTheme="majorBidi" w:hAnsiTheme="majorBidi" w:cstheme="majorBidi"/>
        </w:rPr>
        <w:tab/>
        <w:t>Avoidance and handling of behavioral problems</w:t>
      </w:r>
    </w:p>
    <w:p w14:paraId="3D6D7320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8.</w:t>
      </w:r>
      <w:r w:rsidRPr="00160D6F">
        <w:rPr>
          <w:rFonts w:asciiTheme="majorBidi" w:hAnsiTheme="majorBidi" w:cstheme="majorBidi"/>
          <w:b/>
        </w:rPr>
        <w:tab/>
        <w:t>ROLE OF FAMILY AND COMMUNITY IN HUMAN DEVELOPMENT</w:t>
      </w:r>
    </w:p>
    <w:p w14:paraId="2AE67682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8.1</w:t>
      </w:r>
      <w:r w:rsidRPr="00160D6F">
        <w:rPr>
          <w:rFonts w:asciiTheme="majorBidi" w:hAnsiTheme="majorBidi" w:cstheme="majorBidi"/>
        </w:rPr>
        <w:tab/>
        <w:t>Parent child relationship</w:t>
      </w:r>
    </w:p>
    <w:p w14:paraId="665D1192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8.2</w:t>
      </w:r>
      <w:r w:rsidRPr="00160D6F">
        <w:rPr>
          <w:rFonts w:asciiTheme="majorBidi" w:hAnsiTheme="majorBidi" w:cstheme="majorBidi"/>
        </w:rPr>
        <w:tab/>
        <w:t>Sibling relationship</w:t>
      </w:r>
    </w:p>
    <w:p w14:paraId="1B77FEA9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8.3</w:t>
      </w:r>
      <w:r w:rsidRPr="00160D6F">
        <w:rPr>
          <w:rFonts w:asciiTheme="majorBidi" w:hAnsiTheme="majorBidi" w:cstheme="majorBidi"/>
        </w:rPr>
        <w:tab/>
        <w:t>Peer relationship</w:t>
      </w:r>
    </w:p>
    <w:p w14:paraId="65714D18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8.4</w:t>
      </w:r>
      <w:r w:rsidRPr="00160D6F">
        <w:rPr>
          <w:rFonts w:asciiTheme="majorBidi" w:hAnsiTheme="majorBidi" w:cstheme="majorBidi"/>
        </w:rPr>
        <w:tab/>
        <w:t>Role of Caretaker</w:t>
      </w:r>
    </w:p>
    <w:p w14:paraId="46A7784C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</w:p>
    <w:p w14:paraId="21BEC8A3" w14:textId="77777777" w:rsidR="00160D6F" w:rsidRPr="00160D6F" w:rsidRDefault="00160D6F" w:rsidP="00160D6F">
      <w:pPr>
        <w:spacing w:after="0"/>
        <w:jc w:val="center"/>
        <w:rPr>
          <w:rFonts w:asciiTheme="majorBidi" w:hAnsiTheme="majorBidi" w:cstheme="majorBidi"/>
          <w:b/>
          <w:sz w:val="26"/>
        </w:rPr>
      </w:pPr>
      <w:r w:rsidRPr="00160D6F">
        <w:rPr>
          <w:rFonts w:asciiTheme="majorBidi" w:hAnsiTheme="majorBidi" w:cstheme="majorBidi"/>
          <w:b/>
          <w:sz w:val="26"/>
        </w:rPr>
        <w:lastRenderedPageBreak/>
        <w:t>RECOMMENDED REFERENCE BOOKS FOR CLASS IX</w:t>
      </w:r>
    </w:p>
    <w:p w14:paraId="2F23E491" w14:textId="77777777"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</w:p>
    <w:p w14:paraId="0F044FDE" w14:textId="77777777" w:rsidR="00160D6F" w:rsidRPr="00160D6F" w:rsidRDefault="00160D6F" w:rsidP="00160D6F">
      <w:pPr>
        <w:spacing w:after="0" w:line="360" w:lineRule="auto"/>
        <w:jc w:val="both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14:paraId="3378AC2D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b/>
          <w:bCs/>
          <w:sz w:val="21"/>
          <w:szCs w:val="21"/>
        </w:rPr>
      </w:pPr>
      <w:r w:rsidRPr="00160D6F">
        <w:rPr>
          <w:rFonts w:asciiTheme="majorBidi" w:hAnsiTheme="majorBidi" w:cstheme="majorBidi"/>
          <w:b/>
          <w:bCs/>
          <w:sz w:val="21"/>
          <w:szCs w:val="21"/>
          <w:rtl/>
        </w:rPr>
        <w:t>مبادیاتِ ہوم اکنامکس</w:t>
      </w:r>
      <w:r w:rsidRPr="00160D6F">
        <w:rPr>
          <w:rFonts w:asciiTheme="majorBidi" w:hAnsiTheme="majorBidi" w:cstheme="majorBidi"/>
          <w:sz w:val="23"/>
          <w:szCs w:val="23"/>
        </w:rPr>
        <w:t xml:space="preserve"> (Essentials of Home Economics)</w:t>
      </w:r>
    </w:p>
    <w:p w14:paraId="3771FA7D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b/>
          <w:bCs/>
          <w:sz w:val="21"/>
          <w:szCs w:val="21"/>
        </w:rPr>
      </w:pPr>
      <w:r w:rsidRPr="00160D6F">
        <w:rPr>
          <w:rFonts w:asciiTheme="majorBidi" w:hAnsiTheme="majorBidi" w:cstheme="majorBidi"/>
          <w:b/>
          <w:bCs/>
          <w:sz w:val="21"/>
          <w:szCs w:val="21"/>
        </w:rPr>
        <w:t>Written by:</w:t>
      </w:r>
      <w:r w:rsidRPr="00160D6F">
        <w:rPr>
          <w:rFonts w:asciiTheme="majorBidi" w:hAnsiTheme="majorBidi" w:cstheme="majorBidi"/>
          <w:b/>
          <w:bCs/>
          <w:sz w:val="21"/>
          <w:szCs w:val="21"/>
        </w:rPr>
        <w:tab/>
      </w:r>
      <w:r w:rsidRPr="00160D6F">
        <w:rPr>
          <w:rFonts w:asciiTheme="majorBidi" w:hAnsiTheme="majorBidi" w:cstheme="majorBidi"/>
          <w:sz w:val="19"/>
          <w:szCs w:val="19"/>
          <w:rtl/>
        </w:rPr>
        <w:t>مسز فرزانہ رضوی</w:t>
      </w:r>
    </w:p>
    <w:p w14:paraId="2AA35378" w14:textId="77777777" w:rsidR="00160D6F" w:rsidRPr="00160D6F" w:rsidRDefault="00160D6F" w:rsidP="00160D6F">
      <w:pPr>
        <w:spacing w:after="0"/>
        <w:rPr>
          <w:rFonts w:asciiTheme="majorBidi" w:hAnsiTheme="majorBidi" w:cstheme="majorBidi"/>
          <w:sz w:val="23"/>
          <w:szCs w:val="23"/>
        </w:rPr>
      </w:pPr>
      <w:r w:rsidRPr="00160D6F">
        <w:rPr>
          <w:rFonts w:asciiTheme="majorBidi" w:hAnsiTheme="majorBidi" w:cstheme="majorBidi"/>
          <w:sz w:val="23"/>
          <w:szCs w:val="23"/>
        </w:rPr>
        <w:t>Developed and Published by:</w:t>
      </w:r>
      <w:r w:rsidRPr="00160D6F">
        <w:rPr>
          <w:rFonts w:asciiTheme="majorBidi" w:hAnsiTheme="majorBidi" w:cstheme="majorBidi"/>
          <w:sz w:val="23"/>
          <w:szCs w:val="23"/>
        </w:rPr>
        <w:tab/>
        <w:t xml:space="preserve">Punjab Textbook Board, Lahore </w:t>
      </w:r>
    </w:p>
    <w:p w14:paraId="56C5F610" w14:textId="77777777" w:rsidR="00C6528F" w:rsidRPr="00160D6F" w:rsidRDefault="00C6528F" w:rsidP="00160D6F">
      <w:pPr>
        <w:spacing w:after="0"/>
        <w:rPr>
          <w:rFonts w:asciiTheme="majorBidi" w:hAnsiTheme="majorBidi" w:cstheme="majorBidi"/>
        </w:rPr>
      </w:pPr>
    </w:p>
    <w:sectPr w:rsidR="00C6528F" w:rsidRPr="00160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6F"/>
    <w:rsid w:val="00160D6F"/>
    <w:rsid w:val="00AF4759"/>
    <w:rsid w:val="00C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4088"/>
  <w15:docId w15:val="{BBA9D936-2112-4055-80F6-98D86026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Usman Iqbal</cp:lastModifiedBy>
  <cp:revision>4</cp:revision>
  <dcterms:created xsi:type="dcterms:W3CDTF">2016-02-03T12:31:00Z</dcterms:created>
  <dcterms:modified xsi:type="dcterms:W3CDTF">2019-10-10T05:19:00Z</dcterms:modified>
</cp:coreProperties>
</file>